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A53" w:rsidRPr="007C3C19" w:rsidRDefault="00EA7A53" w:rsidP="007C3C19">
      <w:pPr>
        <w:rPr>
          <w:rFonts w:ascii="Times New Roman" w:hAnsi="Times New Roman" w:cs="Times New Roman"/>
          <w:b/>
          <w:lang w:val="ru-RU"/>
        </w:rPr>
      </w:pPr>
      <w:r w:rsidRPr="007C3C19">
        <w:rPr>
          <w:rFonts w:ascii="Times New Roman" w:hAnsi="Times New Roman" w:cs="Times New Roman"/>
          <w:b/>
          <w:lang w:val="ru-RU"/>
        </w:rPr>
        <w:t>жсн:781201401166</w:t>
      </w:r>
    </w:p>
    <w:p w:rsidR="00EA7A53" w:rsidRPr="007C3C19" w:rsidRDefault="00EA7A53" w:rsidP="007C3C19">
      <w:pPr>
        <w:rPr>
          <w:rFonts w:ascii="Times New Roman" w:hAnsi="Times New Roman" w:cs="Times New Roman"/>
          <w:b/>
          <w:lang w:val="kk-KZ"/>
        </w:rPr>
      </w:pPr>
      <w:r w:rsidRPr="007C3C19">
        <w:rPr>
          <w:rFonts w:ascii="Times New Roman" w:hAnsi="Times New Roman" w:cs="Times New Roman"/>
          <w:b/>
          <w:lang w:val="ru-RU"/>
        </w:rPr>
        <w:t>тел:87058002622</w:t>
      </w:r>
    </w:p>
    <w:p w:rsidR="00EA7A53" w:rsidRPr="007C3C19" w:rsidRDefault="00EA7A53" w:rsidP="007C3C19">
      <w:pPr>
        <w:rPr>
          <w:rFonts w:ascii="Times New Roman" w:hAnsi="Times New Roman" w:cs="Times New Roman"/>
          <w:b/>
          <w:lang w:val="kk-KZ"/>
        </w:rPr>
      </w:pPr>
    </w:p>
    <w:p w:rsidR="00EA7A53" w:rsidRPr="007C3C19" w:rsidRDefault="00EA7A53" w:rsidP="007C3C19">
      <w:pPr>
        <w:rPr>
          <w:rFonts w:ascii="Times New Roman" w:hAnsi="Times New Roman" w:cs="Times New Roman"/>
          <w:b/>
          <w:lang w:val="kk-KZ"/>
        </w:rPr>
      </w:pPr>
      <w:r w:rsidRPr="007C3C19">
        <w:rPr>
          <w:rFonts w:ascii="Times New Roman" w:hAnsi="Times New Roman" w:cs="Times New Roman"/>
          <w:b/>
          <w:lang w:val="kk-KZ"/>
        </w:rPr>
        <w:t>АБДИЕВА Гаухар Берикбаевна,</w:t>
      </w:r>
    </w:p>
    <w:p w:rsidR="00EA7A53" w:rsidRPr="007C3C19" w:rsidRDefault="00EA7A53" w:rsidP="007C3C19">
      <w:pPr>
        <w:rPr>
          <w:rFonts w:ascii="Times New Roman" w:hAnsi="Times New Roman" w:cs="Times New Roman"/>
          <w:b/>
          <w:lang w:val="kk-KZ"/>
        </w:rPr>
      </w:pPr>
      <w:r w:rsidRPr="007C3C19">
        <w:rPr>
          <w:rFonts w:ascii="Times New Roman" w:hAnsi="Times New Roman" w:cs="Times New Roman"/>
          <w:b/>
          <w:lang w:val="kk-KZ"/>
        </w:rPr>
        <w:t>№40 Ғани Мұратбаев атындағы жалпы білім беретін мектебінің қазақ тілі мен әдебиеті пәні мұғалімі.</w:t>
      </w:r>
    </w:p>
    <w:p w:rsidR="00EA7A53" w:rsidRPr="007C3C19" w:rsidRDefault="00EA7A53" w:rsidP="007C3C19">
      <w:pPr>
        <w:rPr>
          <w:rFonts w:ascii="Times New Roman" w:hAnsi="Times New Roman" w:cs="Times New Roman"/>
          <w:b/>
          <w:lang w:val="kk-KZ"/>
        </w:rPr>
      </w:pPr>
      <w:r w:rsidRPr="007C3C19">
        <w:rPr>
          <w:rFonts w:ascii="Times New Roman" w:hAnsi="Times New Roman" w:cs="Times New Roman"/>
          <w:b/>
          <w:lang w:val="kk-KZ"/>
        </w:rPr>
        <w:t>Түркістан облысы, Келес ауданы</w:t>
      </w:r>
    </w:p>
    <w:p w:rsidR="00EA7A53" w:rsidRPr="007C3C19" w:rsidRDefault="00EA7A53" w:rsidP="007C3C19">
      <w:pPr>
        <w:rPr>
          <w:rFonts w:ascii="Times New Roman" w:hAnsi="Times New Roman" w:cs="Times New Roman"/>
          <w:b/>
          <w:lang w:val="kk-KZ"/>
        </w:rPr>
      </w:pPr>
    </w:p>
    <w:p w:rsidR="0096270A" w:rsidRPr="007C3C19" w:rsidRDefault="007C3C19" w:rsidP="007C3C19">
      <w:pPr>
        <w:ind w:firstLine="708"/>
        <w:contextualSpacing/>
        <w:jc w:val="center"/>
        <w:rPr>
          <w:rFonts w:ascii="Times New Roman" w:eastAsia="Calibri" w:hAnsi="Times New Roman" w:cs="Times New Roman"/>
          <w:b/>
          <w:bCs/>
          <w:lang w:val="kk-KZ" w:eastAsia="en-US"/>
        </w:rPr>
      </w:pPr>
      <w:r w:rsidRPr="007C3C19">
        <w:rPr>
          <w:rFonts w:ascii="Times New Roman" w:eastAsia="Calibri" w:hAnsi="Times New Roman" w:cs="Times New Roman"/>
          <w:b/>
          <w:bCs/>
          <w:lang w:val="kk-KZ" w:eastAsia="en-US"/>
        </w:rPr>
        <w:t>АХМЕТ БАЙТҰРСЫНҰЛЫ ЖӘНЕ ҚАЗАҚ ЖАЗУЫ</w:t>
      </w:r>
    </w:p>
    <w:p w:rsidR="007C3C19" w:rsidRPr="007C3C19" w:rsidRDefault="007C3C19" w:rsidP="007C3C19">
      <w:pPr>
        <w:contextualSpacing/>
        <w:rPr>
          <w:rFonts w:ascii="Times New Roman" w:eastAsia="Calibri" w:hAnsi="Times New Roman" w:cs="Times New Roman"/>
          <w:b/>
          <w:bCs/>
          <w:lang w:val="kk-KZ" w:eastAsia="en-US"/>
        </w:rPr>
      </w:pPr>
    </w:p>
    <w:p w:rsidR="0096270A" w:rsidRPr="007C3C19" w:rsidRDefault="00EA7A53" w:rsidP="007C3C19">
      <w:pPr>
        <w:ind w:firstLine="567"/>
        <w:contextualSpacing/>
        <w:rPr>
          <w:rFonts w:ascii="Times New Roman" w:eastAsia="Calibri" w:hAnsi="Times New Roman" w:cs="Times New Roman"/>
          <w:bCs/>
          <w:lang w:val="kk-KZ" w:eastAsia="en-US"/>
        </w:rPr>
      </w:pPr>
      <w:r w:rsidRPr="007C3C19">
        <w:rPr>
          <w:rFonts w:ascii="Times New Roman" w:eastAsia="Calibri" w:hAnsi="Times New Roman" w:cs="Times New Roman"/>
          <w:bCs/>
          <w:lang w:val="kk-KZ" w:eastAsia="en-US"/>
        </w:rPr>
        <w:t>Қазақ қоғамының саяси, мәдени өміріндегі орны айрықша ірі тұлға – Ахмет Байтұрсынұлы, алдымен, халқының өз тұсындағы рухани көсемі, өз сөзімен айтқанда, «адалдықтың тұқымын себуші» парасатты перзенті деп танылады. Ол – бүгінде тұтас бір институттың немесе ондаған авторлар ұжымының жұмысын бір өзі істеген еңбек иесі, атап айтсақ, А. Байтұрсынұлы – сол кезеңдегі алты миллион қазаққа ұлттық жазу жасап берген реформатор; қазақ балаларының ана тілдерінде оқуына күш салған қоғам қайраткері; ұлттық мектептерде балалардың өз тілінде сауатын аштыратын «Әліпбилердің», әрі қарай оқытатын оқулықтардың авторы; ұлттық ғылым саласы – қазақ тіл білімінің іргетасын қалаушы лингвист-ғалым; қазақ әдебиеттану теориясын тұңғыш рет ұсынушы филолог-ғалым; халқының мәдениет тарихын зерттеуші тұңғыш мәдениеттанушы- ғалым; ана тілін оқыту әдістемесін жаңа сипатта ұсынушы жаңашыл-педагог; осы күнгі ұлттық академиямыздың іргетасын қалап, Қазақстан ғылымын ұйымдастырушылардың бірі; қазақ тілі мен әдебиетінің тұңғыш профессорларының бірі. Осылардың барлығының үстіне ол – қазақ сөзінің құдіретін танытқан сөз зергері – ақын, кезінде «көсемсөз» деп аталған жаңа жанрдың көшбастаушысы, ірі публицист, қазақтың ән-күйін жақсы білген өнер иесі.</w:t>
      </w:r>
    </w:p>
    <w:p w:rsidR="0096270A" w:rsidRPr="007C3C19" w:rsidRDefault="007C3C19" w:rsidP="007C3C19">
      <w:pPr>
        <w:ind w:firstLine="709"/>
        <w:contextualSpacing/>
        <w:rPr>
          <w:rFonts w:ascii="Times New Roman" w:eastAsia="Calibri" w:hAnsi="Times New Roman" w:cs="Times New Roman"/>
          <w:bCs/>
          <w:lang w:val="kk-KZ" w:eastAsia="en-US"/>
        </w:rPr>
      </w:pPr>
      <w:r>
        <w:rPr>
          <w:rFonts w:ascii="Times New Roman" w:eastAsia="Calibri" w:hAnsi="Times New Roman" w:cs="Times New Roman"/>
          <w:bCs/>
          <w:lang w:val="kk-KZ" w:eastAsia="en-US"/>
        </w:rPr>
        <w:t>А.</w:t>
      </w:r>
      <w:r w:rsidR="00EA7A53" w:rsidRPr="007C3C19">
        <w:rPr>
          <w:rFonts w:ascii="Times New Roman" w:eastAsia="Calibri" w:hAnsi="Times New Roman" w:cs="Times New Roman"/>
          <w:bCs/>
          <w:lang w:val="kk-KZ" w:eastAsia="en-US"/>
        </w:rPr>
        <w:t>Байтұрсынұлының осындай көп қырының біріне – ұлттық жазу мен оқу-ағарту ісіндегі тарихта теңдесі жоқ қызметіне оқырман назарын аудартамыз. 1929 жылы «жаңа дәуірдің», «советтік мәдениеттің», қысқасы, коммунистік саясаттың тепкінімен латын жазуына алмастырылған қазақ әліпбиінің тарихы қалың жұртшылыққа аян. Қазақтың ұлттық жазуын түзу үшін сол әліпбидің қазақ тілінің дыбыс жүйесіне сай болуын көздеу керектігін ғалым жақсы біледі, ал қолданып отырған таңбалар жүйесі осы қалпында қазақ тіліне қолайлы емес екендігін де терең танып, оны ана тілімізге икемдеп, қайта түзуге кіріседі. Демек, халқымыздың бұрыннан сан ғасыр бойы пайдаланып келген араб әліпбиін негіз етіп алады. Мұның қисыны бар-ды: біріншіден, халық бұрынғы жазба</w:t>
      </w:r>
      <w:r w:rsidR="00EA7A53" w:rsidRPr="007C3C19">
        <w:rPr>
          <w:rFonts w:ascii="Times New Roman" w:eastAsia="Calibri" w:hAnsi="Times New Roman" w:cs="Times New Roman"/>
          <w:lang w:val="kk-KZ" w:eastAsia="en-US"/>
        </w:rPr>
        <w:t xml:space="preserve"> </w:t>
      </w:r>
      <w:r w:rsidR="00EA7A53" w:rsidRPr="007C3C19">
        <w:rPr>
          <w:rFonts w:ascii="Times New Roman" w:eastAsia="Calibri" w:hAnsi="Times New Roman" w:cs="Times New Roman"/>
          <w:bCs/>
          <w:lang w:val="kk-KZ" w:eastAsia="en-US"/>
        </w:rPr>
        <w:t>мұраларынан, бұрынғы жазу-сызу дәстүрінен және туысқан түркі халықтарының да мәдени қазынасынан қол үзіп қалмау мұраты көзделді. Қазақ халқының да XX ғасырдың алғашқы онжылдықтарына дейін аз ба, көп пе жазба дүниесі болды, қазақтың мұсылманша сауаттылары бұрынғы-соңғы түркі жазбаларын еркін оқи алатын болды. Міне, осылардан бірден қол үзіп кету, яғни түр-тұрпаты мүлде басқа жазуға, айталық, латынға немесе кириллица деп аталатын жазуға көшу білім-ғылымға талпына бастаған, өзге елдермен терезе теңестіруге құлшына түскен, қысқасы, «қазан аузы жоғары тұрған» қазақ халқының мәдени-рухани дамуына кері әсер етуі сөзсіз еді. Екіншіден, Ахаң сияқты терең білімді, аса ақылды адам гәп жазу таңбаларының тұрпатында немесе оңға не солға қарай жазылатындығында емес, сол таңбалардың ұлттық тілдік дыбыс жүйесіне сай келуінде және осы әліпбимен жазудың дұрыс тәртібін, яғни емле ережелерін сәтті түзуде екенін жақсы түсінді. Сондықтан қазақ жұртының көзі үйреніп, қолы жаттыққан араб таңбаларының ішінен қазақ тілінің дыбыстық табиғатына сай түсетіндерін таңдап алып, араб, парсы сөздеріне ғана тән таңбаларын шығарып тастап, араб жазуында жоқ бірен-саран таңбаны жаңадан қосып, мүлде соны әліпби түзді.</w:t>
      </w:r>
    </w:p>
    <w:p w:rsidR="0096270A" w:rsidRPr="007C3C19" w:rsidRDefault="007C3C19" w:rsidP="007C3C19">
      <w:pPr>
        <w:ind w:firstLine="709"/>
        <w:contextualSpacing/>
        <w:rPr>
          <w:rFonts w:ascii="Times New Roman" w:eastAsia="Calibri" w:hAnsi="Times New Roman" w:cs="Times New Roman"/>
          <w:bCs/>
          <w:lang w:val="kk-KZ" w:eastAsia="en-US"/>
        </w:rPr>
      </w:pPr>
      <w:r>
        <w:rPr>
          <w:rFonts w:ascii="Times New Roman" w:eastAsia="Calibri" w:hAnsi="Times New Roman" w:cs="Times New Roman"/>
          <w:bCs/>
          <w:lang w:val="kk-KZ" w:eastAsia="en-US"/>
        </w:rPr>
        <w:t>А.</w:t>
      </w:r>
      <w:bookmarkStart w:id="0" w:name="_GoBack"/>
      <w:bookmarkEnd w:id="0"/>
      <w:r w:rsidR="00EA7A53" w:rsidRPr="007C3C19">
        <w:rPr>
          <w:rFonts w:ascii="Times New Roman" w:eastAsia="Calibri" w:hAnsi="Times New Roman" w:cs="Times New Roman"/>
          <w:bCs/>
          <w:lang w:val="kk-KZ" w:eastAsia="en-US"/>
        </w:rPr>
        <w:t>Байтұрсынұлы түзген әліпбиді оның алғашқы ұсынылған кезінен бастап қазақ жұртшылығы, әсіресе сол кезеңдегі мұғалімдер қауымы еш талассыз бірден қабылдады, оны іс жүзінде қолдана бастады. Мысалы, 1915 жылдың бір өзінде бұл жазумен 15-тей кітап басылып шығыпты. Сондай-ақ Ахаң ұсынған «жаңа емле» 1913 жылдардан бастап мұсылман медреселерінде де, қазақ-орыс мектептерінде де қолданыла бастайды. Бұған оңды ықпал еткен жайттардың бірі – А. Байтұрсынұлы 1910 жылдары жазу таңбаларын түсіндіретін «Баяншы» атты құрал мен кейінірек «Әліпби астары» атты әдістемелік еңбектерді жарыққа шығаруы   және 1914-1915 жылдардан бастап қазақ мектептері үшін «Оқу құралы» (қазіргі «Әліппе»), «Тіл – құрал» (қазіргі грамматика оқулықтары) атты құралдарды қоса ұсынуы болды.</w:t>
      </w:r>
    </w:p>
    <w:p w:rsidR="0096270A" w:rsidRPr="007C3C19" w:rsidRDefault="00EA7A53" w:rsidP="007C3C19">
      <w:pPr>
        <w:ind w:firstLine="709"/>
        <w:contextualSpacing/>
        <w:rPr>
          <w:rFonts w:ascii="Times New Roman" w:eastAsia="Calibri" w:hAnsi="Times New Roman" w:cs="Times New Roman"/>
          <w:bCs/>
          <w:lang w:val="kk-KZ" w:eastAsia="en-US"/>
        </w:rPr>
      </w:pPr>
      <w:r w:rsidRPr="007C3C19">
        <w:rPr>
          <w:rFonts w:ascii="Times New Roman" w:eastAsia="Calibri" w:hAnsi="Times New Roman" w:cs="Times New Roman"/>
          <w:bCs/>
          <w:lang w:val="kk-KZ" w:eastAsia="en-US"/>
        </w:rPr>
        <w:t>Уақыт өте келе өткендегі жазба дүниелерімізді, тіпті XX ғасырдың алғашқы онжылдықтарында жарық көрген кітаптар мен газет-журналдарымызды оқып-білудің қажеттігін сезіне бастадық. Осы себептен 50-60-жылдардан бастап университеттер мен кейбір пединституттардың филология факультеттерінде «араб жазуы» деген атпен (ол кезде Байтұрсынұлын атауға болмайтын) Ахаң түзген жазу студенттерге үйретіле бастады. Әрине, ол студенттер үйренді, білді, бірақ бірен-сараны болмаса, көпшілігі оны күнделікті өмірде пайдаланған жоқ. Дегенмен шын асыл зат өз қасиетін жоймай, бір жерде болмаса екінші жерде, бір кезде болмаса екінші кезеңде кәдеге асатыны белгілі.</w:t>
      </w:r>
    </w:p>
    <w:p w:rsidR="0096270A" w:rsidRPr="007C3C19" w:rsidRDefault="00EA7A53" w:rsidP="007C3C19">
      <w:pPr>
        <w:ind w:firstLine="709"/>
        <w:contextualSpacing/>
        <w:rPr>
          <w:rFonts w:ascii="Times New Roman" w:eastAsia="Calibri" w:hAnsi="Times New Roman" w:cs="Times New Roman"/>
          <w:bCs/>
          <w:lang w:val="kk-KZ" w:eastAsia="en-US"/>
        </w:rPr>
      </w:pPr>
      <w:r w:rsidRPr="007C3C19">
        <w:rPr>
          <w:rFonts w:ascii="Times New Roman" w:eastAsia="Calibri" w:hAnsi="Times New Roman" w:cs="Times New Roman"/>
          <w:bCs/>
          <w:lang w:val="kk-KZ" w:eastAsia="en-US"/>
        </w:rPr>
        <w:t>Қазақ халқының аз мерзімнің ішінде «қолынан өткен» үш графиканың өз кездерінде қай-қайсысы да белгілі рөл атқарды, қоғамның сұранысын өтеді, қыруар мұра қалдыртты. Сондықтан осы мақаладағы көздеген мақсатымыз аталған жазулардың бірін мақтап, екіншісін даттау емес. Аз мерзім қызмет етсе де, қазақ қоғамында айтарлықтай із қалдырған, ұлттық жазудың ғылыми негіздеріне жөн сілтеген, ұлттық табыстарымыздың бірі болып танылған «Байтұрсынұлы жазуы» атты мәдени дүниелігіміздің сыр-сипатын, жасалу тарихын қысқаша түрде баяндап, оқушы, студент, аспирант жастар мен олардың ұстаздарының және көпшілік қауымның білім-танымын молайта түсуге көмектесу болды.</w:t>
      </w:r>
    </w:p>
    <w:p w:rsidR="0096270A" w:rsidRPr="007C3C19" w:rsidRDefault="00EA7A53" w:rsidP="007C3C19">
      <w:pPr>
        <w:ind w:firstLine="709"/>
        <w:contextualSpacing/>
        <w:rPr>
          <w:rFonts w:ascii="Times New Roman" w:eastAsia="Calibri" w:hAnsi="Times New Roman" w:cs="Times New Roman"/>
          <w:bCs/>
          <w:lang w:val="kk-KZ" w:eastAsia="en-US"/>
        </w:rPr>
      </w:pPr>
      <w:r w:rsidRPr="007C3C19">
        <w:rPr>
          <w:rFonts w:ascii="Times New Roman" w:eastAsia="Calibri" w:hAnsi="Times New Roman" w:cs="Times New Roman"/>
          <w:bCs/>
          <w:lang w:val="kk-KZ" w:eastAsia="en-US"/>
        </w:rPr>
        <w:t xml:space="preserve">Қазақ қай елде жасамасын, бір жазуды қолданып, бір-бірінін жазба дүниесін оқып, біліп отырғаны абзал екенін мойындаймыз. Бірақ тарих тәлкегімен бұл күнде Қазақстандағы, Монғолиядағы, Ресейдегі, Өзбекстан, </w:t>
      </w:r>
      <w:r w:rsidRPr="007C3C19">
        <w:rPr>
          <w:rFonts w:ascii="Times New Roman" w:eastAsia="Calibri" w:hAnsi="Times New Roman" w:cs="Times New Roman"/>
          <w:bCs/>
          <w:lang w:val="kk-KZ" w:eastAsia="en-US"/>
        </w:rPr>
        <w:lastRenderedPageBreak/>
        <w:t>Кырғызстандағы қазақтар кириллица деп аталатын «орыс жазуын», Қытай, Иран, Ауған қазақтары араб таңбалы жазуды, Түркия, Батыс Еуропа қазақтары негізінен латын жазуын қолданып отырғанын да білеміз. Қайткен күнде де рухани</w:t>
      </w:r>
      <w:r w:rsidRPr="007C3C19">
        <w:rPr>
          <w:rFonts w:ascii="Times New Roman" w:eastAsia="Calibri" w:hAnsi="Times New Roman" w:cs="Times New Roman"/>
          <w:lang w:val="kk-KZ" w:eastAsia="en-US"/>
        </w:rPr>
        <w:t xml:space="preserve"> </w:t>
      </w:r>
      <w:r w:rsidRPr="007C3C19">
        <w:rPr>
          <w:rFonts w:ascii="Times New Roman" w:eastAsia="Calibri" w:hAnsi="Times New Roman" w:cs="Times New Roman"/>
          <w:bCs/>
          <w:lang w:val="kk-KZ" w:eastAsia="en-US"/>
        </w:rPr>
        <w:t>мәдениетімізді төмендетпей, көтере түсетін, жазба қазынаға деген сусынымызды қандыра беретін, жас ұрпақты сауатсыз қалдырмайтын жазу деген құдіреттен айырылмау керектігін сеземіз. Әзірге екі-үш түрлі әліпбиді қолданып отырсақ та, бүгінде қазақ халқының көзі ашық сауатты, көңілі ашық саналы халық қатарына көтеріліп отырғанымызды да білеміз. Сондықтан бүгінгі-ертеңгі қазақ жастары халқымыз пайдаланып отырған жазудың қай-қай түрін де біле жүрсе, артық болмас, бұған тиісті оқу орындары да, осы мақала сияқты танымдық материалдар да көмектеседі деп ойлаймыз. Бұл талап-тілекті жүзеге асыру барысында «Байтұрсынұлы жазуының» өз орны бар екенін бүгінгі оқырман қауымға айта отырып, бұл жазудың иесі – тарих құрбандығына шалынған Ахмет Байтұрсынұлындай арысымыздың есімін еске аламыз.</w:t>
      </w:r>
    </w:p>
    <w:sectPr w:rsidR="0096270A" w:rsidRPr="007C3C19" w:rsidSect="007C3C19">
      <w:pgSz w:w="11906" w:h="16838"/>
      <w:pgMar w:top="567" w:right="113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0A"/>
    <w:rsid w:val="007C3C19"/>
    <w:rsid w:val="0096270A"/>
    <w:rsid w:val="00EA7A53"/>
    <w:rsid w:val="33215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847</Words>
  <Characters>5799</Characters>
  <Application>Microsoft Office Word</Application>
  <DocSecurity>0</DocSecurity>
  <Lines>48</Lines>
  <Paragraphs>13</Paragraphs>
  <ScaleCrop>false</ScaleCrop>
  <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3</cp:revision>
  <dcterms:created xsi:type="dcterms:W3CDTF">2024-05-06T10:42:00Z</dcterms:created>
  <dcterms:modified xsi:type="dcterms:W3CDTF">2024-05-30T11:01:00Z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5D2816AC82204727B6A138C39F0548AA</vt:lpwstr>
  </property>
</Properties>
</file>